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01" w:type="dxa"/>
        <w:tblInd w:w="-34" w:type="dxa"/>
        <w:tblLook w:val="04A0" w:firstRow="1" w:lastRow="0" w:firstColumn="1" w:lastColumn="0" w:noHBand="0" w:noVBand="1"/>
      </w:tblPr>
      <w:tblGrid>
        <w:gridCol w:w="3020"/>
        <w:gridCol w:w="820"/>
        <w:gridCol w:w="780"/>
        <w:gridCol w:w="1460"/>
        <w:gridCol w:w="580"/>
        <w:gridCol w:w="1990"/>
        <w:gridCol w:w="5951"/>
      </w:tblGrid>
      <w:tr w:rsidR="007B1007" w:rsidRPr="007B1007" w:rsidTr="00F56FD3">
        <w:trPr>
          <w:trHeight w:val="1843"/>
        </w:trPr>
        <w:tc>
          <w:tcPr>
            <w:tcW w:w="3020" w:type="dxa"/>
            <w:shd w:val="clear" w:color="000000" w:fill="FFFFFF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noWrap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0" w:type="dxa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7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</w:t>
            </w:r>
            <w:r w:rsidR="00D11A97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11.12.2019 №</w:t>
            </w:r>
            <w:r w:rsidR="00D11A97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D11A97" w:rsidRPr="0032092E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331/41</w:t>
            </w:r>
            <w:bookmarkStart w:id="0" w:name="_GoBack"/>
            <w:bookmarkEnd w:id="0"/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7B1007" w:rsidRPr="007B1007" w:rsidTr="00F56FD3">
        <w:trPr>
          <w:trHeight w:val="577"/>
        </w:trPr>
        <w:tc>
          <w:tcPr>
            <w:tcW w:w="14601" w:type="dxa"/>
            <w:gridSpan w:val="7"/>
            <w:shd w:val="clear" w:color="000000" w:fill="FFFFFF"/>
            <w:vAlign w:val="center"/>
            <w:hideMark/>
          </w:tcPr>
          <w:p w:rsid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7B1007" w:rsidRPr="007B1007" w:rsidRDefault="007B1007" w:rsidP="00433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Ведомственная структура расходов бюджета муниципального образования городской округ Люберцы Московской области на 20</w:t>
            </w:r>
            <w:r w:rsidR="005043E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Pr="007B100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B1007" w:rsidRPr="007B1007" w:rsidTr="00F56FD3">
        <w:trPr>
          <w:trHeight w:val="132"/>
        </w:trPr>
        <w:tc>
          <w:tcPr>
            <w:tcW w:w="3020" w:type="dxa"/>
            <w:shd w:val="clear" w:color="auto" w:fill="auto"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shd w:val="clear" w:color="auto" w:fill="auto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90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1" w:type="dxa"/>
            <w:shd w:val="clear" w:color="auto" w:fill="auto"/>
            <w:noWrap/>
            <w:vAlign w:val="bottom"/>
            <w:hideMark/>
          </w:tcPr>
          <w:p w:rsidR="007B1007" w:rsidRPr="007B1007" w:rsidRDefault="007B1007" w:rsidP="007B10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1007" w:rsidRPr="007B1007" w:rsidTr="00F56FD3">
        <w:trPr>
          <w:trHeight w:val="315"/>
        </w:trPr>
        <w:tc>
          <w:tcPr>
            <w:tcW w:w="6660" w:type="dxa"/>
            <w:gridSpan w:val="5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41" w:type="dxa"/>
            <w:gridSpan w:val="2"/>
            <w:shd w:val="clear" w:color="000000" w:fill="FFFFFF"/>
            <w:vAlign w:val="center"/>
            <w:hideMark/>
          </w:tcPr>
          <w:p w:rsidR="007B1007" w:rsidRPr="007B1007" w:rsidRDefault="007B1007" w:rsidP="007B10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10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08" w:type="dxa"/>
        <w:tblLayout w:type="fixed"/>
        <w:tblLook w:val="04A0" w:firstRow="1" w:lastRow="0" w:firstColumn="1" w:lastColumn="0" w:noHBand="0" w:noVBand="1"/>
      </w:tblPr>
      <w:tblGrid>
        <w:gridCol w:w="7338"/>
        <w:gridCol w:w="879"/>
        <w:gridCol w:w="538"/>
        <w:gridCol w:w="567"/>
        <w:gridCol w:w="1843"/>
        <w:gridCol w:w="1134"/>
        <w:gridCol w:w="2109"/>
      </w:tblGrid>
      <w:tr w:rsidR="005043E7" w:rsidRPr="00595F1D" w:rsidTr="005043E7">
        <w:trPr>
          <w:trHeight w:val="319"/>
          <w:tblHeader/>
        </w:trPr>
        <w:tc>
          <w:tcPr>
            <w:tcW w:w="7338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79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38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567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109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5043E7" w:rsidRPr="00595F1D" w:rsidTr="005043E7">
        <w:trPr>
          <w:tblHeader/>
        </w:trPr>
        <w:tc>
          <w:tcPr>
            <w:tcW w:w="7338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5043E7" w:rsidRPr="00595F1D" w:rsidRDefault="005043E7" w:rsidP="005043E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09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2020 год</w:t>
            </w:r>
          </w:p>
        </w:tc>
      </w:tr>
      <w:tr w:rsidR="005043E7" w:rsidRPr="00595F1D" w:rsidTr="005043E7">
        <w:tc>
          <w:tcPr>
            <w:tcW w:w="7338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79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8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09" w:type="dxa"/>
            <w:vAlign w:val="center"/>
          </w:tcPr>
          <w:p w:rsidR="005043E7" w:rsidRPr="00595F1D" w:rsidRDefault="005043E7" w:rsidP="005043E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Администрация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4 402 425 040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1 069 180 717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417 182 704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10 116 060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541 940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841 680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государственных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345 660 141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345 560 141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269 271 676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76 288 465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76 288 465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информирования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38 904 883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7 846 000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(вещания) телепередач)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22 999 883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выборов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расходы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4 640 750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534 261 263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226 546 402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226 546 402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226 546 402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224 456 402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191 852 325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31 909 790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694 287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Составление (изменение) списков кандидатов в присяжные заседатели федеральных судов общей юрисдикции в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и проведение Всероссийской переписи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1350654690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271 568 861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269 642 861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262 851 861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 (Обеспечение оборудованием и поддержание работоспособности многофункциональных центров предоставления государственных и муниципальных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15103S0860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114 580 353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6 692 210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106 288 143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104 788 143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49 828 080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41 928 080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35 399 080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(Обслуживание, модернизация и расширение АПК «Безопасный регион»)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48 525 063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40 389 704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35 522 126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4 867 578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"Повышение степени пожарной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безопасности"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5 980 000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(Оснащение первичными средствами пожаротушения, специальным инструментом, системами спасения, средствами индивидуальной защиты, муниципальных учреждений городского округа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(Строительство подъездных путей, инженерных сетей,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Октябрьский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готовности защитных сооружений и других объектов гражданской обороны на территории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территориальной обороне и гражданской обороне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0850200670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движения (Приобретение видеоматериала по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профилактике БДД, уголков ЮИД с наглядной агитацией)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обеспечению безопасности дорожного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662 637 504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07201S1160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16 756 000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"Пассажирский транспорт общего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пользования"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оказания услуг по перевозке пассажиров по новым муниципальным (городским) маршрутам регулярных перевозок по регулируемым тарифам № 11,78)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2 676 900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1 323 100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610 653 264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532 083 264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310 670 043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17 509 962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10 009 962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ограждений)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светофорных объектов типа Т7, Т1)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3 532 079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4 121 300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944 967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142050021Д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3 308 702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искусственных дорожных неровностей в городском округе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142050021Л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1420570250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1 898 411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169 279 000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"Формирование современной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комфортной городской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78 570 000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24 181 240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5 874 700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Федеральный проект "Цифровое государственное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152D6S0940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правонарушений, связанных с наркоманией и токсикоманией"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0810662820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технопарков (технологических парков), инновационно-технологических центров, промышленных площадок на территории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1 200 591 627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36 608 054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выполнение кадастровых работ"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1 800 054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17301S0950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34 808 000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101G552430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226 003 560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1030274080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688 962 243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2 941 320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2 791 320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(Расходы на эксплуатацию гидротехнических сооружений, находящихся в собственности муниципального образования, включая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разработку необходимой для эксплуатации документации)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0720100373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"Региональная программа в области обращения с отходами, в том числе с твердыми коммунальными отходами"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страна"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Организации деятельности по сбору, транспортированию, обработке, утилизации, обезвреживанию, захоронению твердых коммунальных отходов (Ликвидация несанкционированных свалок, вывоз твердых бытовых отходов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075G100611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22 656 555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192 550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299 337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22 117 717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643 064 369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354 938 540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благоустройство территорий за счет средств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164 938 540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152 607 570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171F2S1360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12 330 970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288 125 829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112 029 941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81 834 888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5 361 000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(Новогоднее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городского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"Строительство, реконструкция, капитальный (текущий) ремонт, приобретение, монтаж и ввод в эксплуатацию объектов коммунальной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(Создание условий для обеспечения качественными коммунальными услугами, в том числе актуализация (утверждение) схем теплоснабжения, водоснабжения и водоотведения, программ комплексного развития систем коммунальной инфраструктуры)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1030200191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212 617 770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ритуальных услуг и содержание мест захоронения"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16 306 648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14 452 200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1 678 803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175 645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196 311 122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164 324 786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29 446 984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2 539 352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 и проведение мероприятий по охране окружающей среды"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обследований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состояния окружающей среды)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экологических мероприятий)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использования, охраны, защиты, воспроизводства городских лесов, лесов особо охраняемых природных территорий (Организация и проведение акций по посадке леса)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0740100641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1 201 952 840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206 093 700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932 879 120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183E1S4480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932 279 120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45 091 020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17 549 000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13 549 000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10 493 105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3 055 895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140 775 000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114 375 000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001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113 125 000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 депутатов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27 513 760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2 167 488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25 346 272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20 972 512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002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4 373 760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740 379 237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363 561 011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354 726 089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353 826 089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353 366 089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267 996 089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265 725 089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(Установка турникетов с металлоискателями, ремонт тревожной кнопки в муниципальных учреждениях, обеспечение ручными металлоискателями)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(Проведение ремонтных работ зданий и сооружений, подведомствен-ных Комитету по культуре)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033A1S0480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70 465 000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8 834 922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8 434 922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3 613 467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60 655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376 818 226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370 092 337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367 092 337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и народных художественных промыслов"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35 275 229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34 342 305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932 924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83 250 523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(Проведение текущего ремонта)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библиотечного обслуживания населения, комплектование и обеспечение сохранности библиотечных фондов библиотек городского округа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0230100453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81 761 523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Комплектование книжных фондов муниципальных общедоступных библиотек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0230171710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196 987 957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17 779 138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12 983 918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4 795 220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179 208 819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173 008 853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(Проведение текущего ремонта)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(Приобретение оборудования, мебели и материальных запасов)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 (Мероприятия по комплексной безопасности)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2 149 966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"Соответствие нормативу обеспеченности парками культуры и отдыха"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30 078 628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04202S1560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6 725 889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6 525 889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5 804 485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706 791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003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362 107 269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361 442 269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169 065 065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5 753 624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1 363 624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68 658 487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90 908 234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41 505 910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(Проведение ремонтных работ в учреждениях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(Приобретение мебели, оборудования и материальных запасов, для учреждений физической культуры и спорта (кроме спортивных школ))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1 244 720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177 438 158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12 828 950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051P552280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5 103 950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164 609 208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162 600 773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 (Приобретение мебели, оборудования и материальных запасов для спортивных школ)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2 008 435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14 939 046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14 549 046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11 756 544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2 779 250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004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13 252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Финансовое управление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299 225 800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169 352 800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43 822 458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39 294 493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4 477 065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50 900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125 530 342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5 438 000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120 092 342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111 929 376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8 162 966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129 688 000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1 284 000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005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128 404 000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Контрольно-счетная палата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22 289 366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22 057 166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2 069 128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19 988 038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18 243 144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1 744 894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006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6 230 715 385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6 230 715 385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2 772 697 328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2 771 897 328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2 771 897 328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2 708 801 554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13 895 247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2 215 500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2 537 000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и обслуживание оборудования для видеонаблюдения)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451 714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810 835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объектов,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773 274 876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721 373 904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51 900 972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47 986 058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3 817 313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2 063 054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12 061 957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1 764 694 000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80 494 000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62 895 774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3 210 439 962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3 173 071 537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3 131 184 347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2 916 058 810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480 809 520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437 583 722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43 225 798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3 629 216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(Замена технологического оборудования в пищеблоках образовательных организаций)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1 087 818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5 579 800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45 414 456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(Закупка оборудования для общеобразовательных организаций -победителей конкурса на присвоение статуса Региональной инновационной площадки Московской области)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0320106059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1 210 000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2 330 251 000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103 749 000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2 225 825 000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41 483 000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157 085 000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157 078 000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154 425 000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2 653 000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58 040 537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35 867 973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10 345 000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(Вырубка и опиловка деревьев, выкорчевывание пней)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032E100395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1 699 200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7 227 714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41 887 190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15 779 093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24 090 005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2 018 092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04202L0272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2 800 160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1420500216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33 168 265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9 207 650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152D270600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3 316 650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5 891 000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5 735 000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23 960 615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1 204 000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19 430 615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175 607 886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175 607 886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175 607 886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101 801 886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100 153 054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1 418 469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80 488 757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265 191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(Обеспечение муниципальных учреждений оборудованием технической направленности)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713 832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0330500940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73 806 000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22 133 890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49 836 319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49 786 319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41 836 319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21 775 370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19 660 949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007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Комитет по управлению имуществом администрации городского округа Люберцы Московской области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287 099 649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128 821 830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95 305 000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84 092 000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15 172 000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1 220 000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(Взносы на капитальный ремонт общего имущества многоквартирных домов)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1210200174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11 213 000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10 873 713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339 287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33 516 830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31 634 830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1 882 000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Выполнения комплексных кадастровых работ и утверждение карты-плана территории (Организация в соответствии с Федеральным законом от 24 июля 2007 г. №221-ФЗ «О государственном кадастре недвижимости» выполнения комплексных кадастровых работ и утверждение карты-плана территории) 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1210200791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156 277 819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156 046 507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6 388 507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1 593 144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4 795 363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008</w:t>
            </w: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149 658 000</w:t>
            </w:r>
          </w:p>
        </w:tc>
      </w:tr>
      <w:tr w:rsidR="00595F1D" w:rsidRPr="00595F1D" w:rsidTr="005043E7">
        <w:tc>
          <w:tcPr>
            <w:tcW w:w="7338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8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95F1D" w:rsidRPr="00595F1D" w:rsidRDefault="00595F1D" w:rsidP="00595F1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595F1D" w:rsidRPr="00595F1D" w:rsidRDefault="00595F1D" w:rsidP="00595F1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109" w:type="dxa"/>
            <w:vAlign w:val="center"/>
          </w:tcPr>
          <w:p w:rsidR="00595F1D" w:rsidRPr="00595F1D" w:rsidRDefault="00595F1D" w:rsidP="00595F1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95F1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12 371 755 506</w:t>
            </w:r>
          </w:p>
        </w:tc>
      </w:tr>
    </w:tbl>
    <w:p w:rsidR="007B1007" w:rsidRDefault="007B1007" w:rsidP="007B1007"/>
    <w:p w:rsidR="007B1007" w:rsidRDefault="007B1007" w:rsidP="007B1007"/>
    <w:p w:rsidR="007B1007" w:rsidRDefault="007B1007" w:rsidP="007B1007"/>
    <w:sectPr w:rsidR="007B1007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279B9"/>
    <w:rsid w:val="00064653"/>
    <w:rsid w:val="000758BB"/>
    <w:rsid w:val="000817A9"/>
    <w:rsid w:val="000A2140"/>
    <w:rsid w:val="000A2CB4"/>
    <w:rsid w:val="00140B7E"/>
    <w:rsid w:val="0018344E"/>
    <w:rsid w:val="00261C1F"/>
    <w:rsid w:val="002E6CB5"/>
    <w:rsid w:val="00331E98"/>
    <w:rsid w:val="003905C8"/>
    <w:rsid w:val="00433AD9"/>
    <w:rsid w:val="00497903"/>
    <w:rsid w:val="005043E7"/>
    <w:rsid w:val="005072D3"/>
    <w:rsid w:val="00537923"/>
    <w:rsid w:val="00556814"/>
    <w:rsid w:val="00593053"/>
    <w:rsid w:val="00595F1D"/>
    <w:rsid w:val="005B61E1"/>
    <w:rsid w:val="007111D3"/>
    <w:rsid w:val="00737DAB"/>
    <w:rsid w:val="00750EA1"/>
    <w:rsid w:val="00753287"/>
    <w:rsid w:val="00756480"/>
    <w:rsid w:val="007B1007"/>
    <w:rsid w:val="00803047"/>
    <w:rsid w:val="008E7D94"/>
    <w:rsid w:val="00AA686C"/>
    <w:rsid w:val="00C12445"/>
    <w:rsid w:val="00C34560"/>
    <w:rsid w:val="00C45BAD"/>
    <w:rsid w:val="00D10B8A"/>
    <w:rsid w:val="00D11A97"/>
    <w:rsid w:val="00D3172D"/>
    <w:rsid w:val="00EF4E3D"/>
    <w:rsid w:val="00F56FD3"/>
    <w:rsid w:val="00F80BD1"/>
    <w:rsid w:val="00FC0E96"/>
    <w:rsid w:val="00FD1675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33AD9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33AD9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33AD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33A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33A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33AD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7">
    <w:name w:val="xl287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8">
    <w:name w:val="xl288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9">
    <w:name w:val="xl289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0">
    <w:name w:val="xl290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433A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433AD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5">
    <w:name w:val="xl295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6">
    <w:name w:val="xl296"/>
    <w:basedOn w:val="a"/>
    <w:rsid w:val="00433AD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7">
    <w:name w:val="xl297"/>
    <w:basedOn w:val="a"/>
    <w:rsid w:val="00433AD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5043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043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043E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78C14-B55D-43E0-B015-685D5A8B7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59</Pages>
  <Words>24470</Words>
  <Characters>139483</Characters>
  <Application>Microsoft Office Word</Application>
  <DocSecurity>0</DocSecurity>
  <Lines>1162</Lines>
  <Paragraphs>327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40</cp:revision>
  <cp:lastPrinted>2019-10-29T16:58:00Z</cp:lastPrinted>
  <dcterms:created xsi:type="dcterms:W3CDTF">2016-12-06T06:43:00Z</dcterms:created>
  <dcterms:modified xsi:type="dcterms:W3CDTF">2019-12-11T07:00:00Z</dcterms:modified>
</cp:coreProperties>
</file>